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108" w:type="dxa"/>
        <w:tblLook w:val="01E0" w:firstRow="1" w:lastRow="1" w:firstColumn="1" w:lastColumn="1" w:noHBand="0" w:noVBand="0"/>
      </w:tblPr>
      <w:tblGrid>
        <w:gridCol w:w="9104"/>
      </w:tblGrid>
      <w:tr w:rsidR="00841A98" w:rsidRPr="00841A98" w:rsidTr="00841A98">
        <w:trPr>
          <w:jc w:val="center"/>
        </w:trPr>
        <w:tc>
          <w:tcPr>
            <w:tcW w:w="9104" w:type="dxa"/>
            <w:hideMark/>
          </w:tcPr>
          <w:tbl>
            <w:tblPr>
              <w:tblW w:w="8789" w:type="dxa"/>
              <w:jc w:val="center"/>
              <w:tblLook w:val="01E0" w:firstRow="1" w:lastRow="1" w:firstColumn="1" w:lastColumn="1" w:noHBand="0" w:noVBand="0"/>
            </w:tblPr>
            <w:tblGrid>
              <w:gridCol w:w="2931"/>
              <w:gridCol w:w="2931"/>
              <w:gridCol w:w="2927"/>
            </w:tblGrid>
            <w:tr w:rsidR="00841A98" w:rsidRPr="00841A98">
              <w:trPr>
                <w:trHeight w:val="317"/>
                <w:jc w:val="center"/>
              </w:trPr>
              <w:tc>
                <w:tcPr>
                  <w:tcW w:w="2931" w:type="dxa"/>
                  <w:tcBorders>
                    <w:top w:val="nil"/>
                    <w:left w:val="nil"/>
                    <w:bottom w:val="single" w:sz="4" w:space="0" w:color="660066"/>
                    <w:right w:val="nil"/>
                  </w:tcBorders>
                  <w:vAlign w:val="center"/>
                  <w:hideMark/>
                </w:tcPr>
                <w:p w:rsidR="00841A98" w:rsidRPr="00841A98" w:rsidRDefault="00841A98" w:rsidP="00841A98">
                  <w:pPr>
                    <w:tabs>
                      <w:tab w:val="left" w:pos="567"/>
                      <w:tab w:val="center" w:pos="994"/>
                      <w:tab w:val="center" w:pos="3543"/>
                      <w:tab w:val="right" w:pos="6520"/>
                    </w:tabs>
                    <w:spacing w:after="0" w:line="240" w:lineRule="exact"/>
                    <w:rPr>
                      <w:rFonts w:ascii="Arial" w:eastAsia="Times New Roman" w:hAnsi="Arial" w:cs="Arial"/>
                      <w:b/>
                      <w:sz w:val="16"/>
                      <w:szCs w:val="16"/>
                      <w:lang w:eastAsia="tr-TR"/>
                    </w:rPr>
                  </w:pPr>
                  <w:r w:rsidRPr="00841A98">
                    <w:rPr>
                      <w:rFonts w:ascii="Arial" w:eastAsia="Times New Roman" w:hAnsi="Arial" w:cs="Arial"/>
                      <w:sz w:val="16"/>
                      <w:szCs w:val="16"/>
                      <w:lang w:eastAsia="tr-TR"/>
                    </w:rPr>
                    <w:t>24 Ocak 2015 CUMARTESİ</w:t>
                  </w:r>
                </w:p>
              </w:tc>
              <w:tc>
                <w:tcPr>
                  <w:tcW w:w="2931" w:type="dxa"/>
                  <w:tcBorders>
                    <w:top w:val="nil"/>
                    <w:left w:val="nil"/>
                    <w:bottom w:val="single" w:sz="4" w:space="0" w:color="660066"/>
                    <w:right w:val="nil"/>
                  </w:tcBorders>
                  <w:vAlign w:val="center"/>
                  <w:hideMark/>
                </w:tcPr>
                <w:p w:rsidR="00841A98" w:rsidRPr="00841A98" w:rsidRDefault="00841A98" w:rsidP="00841A98">
                  <w:pPr>
                    <w:tabs>
                      <w:tab w:val="left" w:pos="567"/>
                      <w:tab w:val="center" w:pos="994"/>
                      <w:tab w:val="center" w:pos="3543"/>
                      <w:tab w:val="right" w:pos="6520"/>
                    </w:tabs>
                    <w:spacing w:after="0" w:line="240" w:lineRule="exact"/>
                    <w:jc w:val="center"/>
                    <w:rPr>
                      <w:rFonts w:ascii="Palatino Linotype" w:eastAsia="Times New Roman" w:hAnsi="Palatino Linotype" w:cs="Times New Roman"/>
                      <w:b/>
                      <w:color w:val="800080"/>
                      <w:sz w:val="24"/>
                      <w:szCs w:val="24"/>
                      <w:lang w:eastAsia="tr-TR"/>
                    </w:rPr>
                  </w:pPr>
                  <w:r w:rsidRPr="00841A98">
                    <w:rPr>
                      <w:rFonts w:ascii="Palatino Linotype" w:eastAsia="Times New Roman" w:hAnsi="Palatino Linotype" w:cs="Times New Roman"/>
                      <w:b/>
                      <w:color w:val="800080"/>
                      <w:sz w:val="24"/>
                      <w:szCs w:val="24"/>
                      <w:lang w:eastAsia="tr-TR"/>
                    </w:rPr>
                    <w:t>Resmî Gazete</w:t>
                  </w: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single" w:sz="4" w:space="0" w:color="660066"/>
                    <w:right w:val="nil"/>
                  </w:tcBorders>
                  <w:vAlign w:val="center"/>
                  <w:hideMark/>
                </w:tcPr>
                <w:p w:rsidR="00841A98" w:rsidRPr="00841A98" w:rsidRDefault="00841A98" w:rsidP="00841A98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tr-TR"/>
                    </w:rPr>
                  </w:pPr>
                  <w:proofErr w:type="gramStart"/>
                  <w:r w:rsidRPr="00841A98">
                    <w:rPr>
                      <w:rFonts w:ascii="Arial" w:eastAsia="Times New Roman" w:hAnsi="Arial" w:cs="Arial"/>
                      <w:sz w:val="16"/>
                      <w:szCs w:val="16"/>
                      <w:lang w:eastAsia="tr-TR"/>
                    </w:rPr>
                    <w:t>Sayı : 29246</w:t>
                  </w:r>
                  <w:proofErr w:type="gramEnd"/>
                </w:p>
              </w:tc>
            </w:tr>
            <w:tr w:rsidR="00841A98" w:rsidRPr="00841A98">
              <w:trPr>
                <w:trHeight w:val="480"/>
                <w:jc w:val="center"/>
              </w:trPr>
              <w:tc>
                <w:tcPr>
                  <w:tcW w:w="8789" w:type="dxa"/>
                  <w:gridSpan w:val="3"/>
                  <w:vAlign w:val="center"/>
                  <w:hideMark/>
                </w:tcPr>
                <w:p w:rsidR="00841A98" w:rsidRPr="00841A98" w:rsidRDefault="00841A98" w:rsidP="00841A9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80"/>
                      <w:sz w:val="18"/>
                      <w:szCs w:val="18"/>
                      <w:lang w:eastAsia="tr-TR"/>
                    </w:rPr>
                  </w:pPr>
                  <w:r w:rsidRPr="00841A98">
                    <w:rPr>
                      <w:rFonts w:ascii="Arial" w:eastAsia="Times New Roman" w:hAnsi="Arial" w:cs="Arial"/>
                      <w:b/>
                      <w:color w:val="000080"/>
                      <w:sz w:val="18"/>
                      <w:szCs w:val="18"/>
                      <w:lang w:eastAsia="tr-TR"/>
                    </w:rPr>
                    <w:t>TEBLİĞ</w:t>
                  </w:r>
                </w:p>
              </w:tc>
            </w:tr>
            <w:tr w:rsidR="00841A98" w:rsidRPr="00841A98">
              <w:trPr>
                <w:trHeight w:val="480"/>
                <w:jc w:val="center"/>
              </w:trPr>
              <w:tc>
                <w:tcPr>
                  <w:tcW w:w="8789" w:type="dxa"/>
                  <w:gridSpan w:val="3"/>
                  <w:vAlign w:val="center"/>
                </w:tcPr>
                <w:p w:rsidR="00841A98" w:rsidRPr="00841A98" w:rsidRDefault="00841A98" w:rsidP="00841A98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rPr>
                      <w:rFonts w:ascii="Times New Roman" w:eastAsia="ヒラギノ明朝 Pro W3" w:hAnsi="Times" w:cs="Times New Roman"/>
                      <w:sz w:val="18"/>
                      <w:szCs w:val="18"/>
                      <w:u w:val="single"/>
                    </w:rPr>
                  </w:pP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  <w:u w:val="single"/>
                    </w:rPr>
                    <w:t>Ç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  <w:u w:val="single"/>
                    </w:rPr>
                    <w:t>al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  <w:u w:val="single"/>
                    </w:rPr>
                    <w:t>ış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  <w:u w:val="single"/>
                    </w:rPr>
                    <w:t>ma ve Sosyal G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  <w:u w:val="single"/>
                    </w:rPr>
                    <w:t>ü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  <w:u w:val="single"/>
                    </w:rPr>
                    <w:t>venlik Bakanl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  <w:u w:val="single"/>
                    </w:rPr>
                    <w:t>ığı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  <w:u w:val="single"/>
                    </w:rPr>
                    <w:t xml:space="preserve"> ile 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  <w:u w:val="single"/>
                    </w:rPr>
                    <w:t>Ç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  <w:u w:val="single"/>
                    </w:rPr>
                    <w:t xml:space="preserve">evre ve 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  <w:u w:val="single"/>
                    </w:rPr>
                    <w:t>Ş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  <w:u w:val="single"/>
                    </w:rPr>
                    <w:t>ehircilik Bakanl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  <w:u w:val="single"/>
                    </w:rPr>
                    <w:t>ığı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  <w:u w:val="single"/>
                    </w:rPr>
                    <w:t>ndan:</w:t>
                  </w:r>
                </w:p>
                <w:p w:rsidR="00841A98" w:rsidRPr="00841A98" w:rsidRDefault="00841A98" w:rsidP="00841A98">
                  <w:pPr>
                    <w:spacing w:before="56" w:after="0" w:line="240" w:lineRule="exact"/>
                    <w:jc w:val="center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841A98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B</w:t>
                  </w:r>
                  <w:r w:rsidRPr="00841A98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Ü</w:t>
                  </w:r>
                  <w:r w:rsidRPr="00841A98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Y</w:t>
                  </w:r>
                  <w:r w:rsidRPr="00841A98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Ü</w:t>
                  </w:r>
                  <w:r w:rsidRPr="00841A98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K END</w:t>
                  </w:r>
                  <w:r w:rsidRPr="00841A98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Ü</w:t>
                  </w:r>
                  <w:r w:rsidRPr="00841A98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STR</w:t>
                  </w:r>
                  <w:r w:rsidRPr="00841A98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İ</w:t>
                  </w:r>
                  <w:r w:rsidRPr="00841A98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YEL KAZALARLA </w:t>
                  </w:r>
                  <w:r w:rsidRPr="00841A98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İ</w:t>
                  </w:r>
                  <w:r w:rsidRPr="00841A98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LG</w:t>
                  </w:r>
                  <w:r w:rsidRPr="00841A98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İ</w:t>
                  </w:r>
                  <w:r w:rsidRPr="00841A98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L</w:t>
                  </w:r>
                  <w:r w:rsidRPr="00841A98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İ</w:t>
                  </w:r>
                  <w:r w:rsidRPr="00841A98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 HAZIRLANACAK </w:t>
                  </w:r>
                </w:p>
                <w:p w:rsidR="00841A98" w:rsidRPr="00841A98" w:rsidRDefault="00841A98" w:rsidP="00841A98">
                  <w:pPr>
                    <w:spacing w:after="170" w:line="240" w:lineRule="exact"/>
                    <w:jc w:val="center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841A98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G</w:t>
                  </w:r>
                  <w:r w:rsidRPr="00841A98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Ü</w:t>
                  </w:r>
                  <w:r w:rsidRPr="00841A98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VENL</w:t>
                  </w:r>
                  <w:r w:rsidRPr="00841A98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İ</w:t>
                  </w:r>
                  <w:r w:rsidRPr="00841A98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K RAPORU TEBL</w:t>
                  </w:r>
                  <w:r w:rsidRPr="00841A98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İĞİ</w:t>
                  </w:r>
                </w:p>
                <w:p w:rsidR="00841A98" w:rsidRPr="00841A98" w:rsidRDefault="00841A98" w:rsidP="00841A98">
                  <w:pPr>
                    <w:spacing w:after="0" w:line="240" w:lineRule="exact"/>
                    <w:jc w:val="center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841A98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B</w:t>
                  </w:r>
                  <w:r w:rsidRPr="00841A98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İ</w:t>
                  </w:r>
                  <w:r w:rsidRPr="00841A98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R</w:t>
                  </w:r>
                  <w:r w:rsidRPr="00841A98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İ</w:t>
                  </w:r>
                  <w:r w:rsidRPr="00841A98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NC</w:t>
                  </w:r>
                  <w:r w:rsidRPr="00841A98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İ</w:t>
                  </w:r>
                  <w:r w:rsidRPr="00841A98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 B</w:t>
                  </w:r>
                  <w:r w:rsidRPr="00841A98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Ö</w:t>
                  </w:r>
                  <w:r w:rsidRPr="00841A98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L</w:t>
                  </w:r>
                  <w:r w:rsidRPr="00841A98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Ü</w:t>
                  </w:r>
                  <w:r w:rsidRPr="00841A98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M</w:t>
                  </w:r>
                </w:p>
                <w:p w:rsidR="00841A98" w:rsidRPr="00841A98" w:rsidRDefault="00841A98" w:rsidP="00841A98">
                  <w:pPr>
                    <w:spacing w:after="85" w:line="240" w:lineRule="exact"/>
                    <w:jc w:val="center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841A98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Ama</w:t>
                  </w:r>
                  <w:r w:rsidRPr="00841A98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ç</w:t>
                  </w:r>
                  <w:r w:rsidRPr="00841A98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, Kapsam, Dayanak ve Tan</w:t>
                  </w:r>
                  <w:r w:rsidRPr="00841A98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ı</w:t>
                  </w:r>
                  <w:r w:rsidRPr="00841A98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mlar</w:t>
                  </w:r>
                </w:p>
                <w:p w:rsidR="00841A98" w:rsidRPr="00841A98" w:rsidRDefault="00841A98" w:rsidP="00841A98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841A98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Ama</w:t>
                  </w:r>
                  <w:r w:rsidRPr="00841A98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ç</w:t>
                  </w:r>
                </w:p>
                <w:p w:rsidR="00841A98" w:rsidRPr="00841A98" w:rsidRDefault="00841A98" w:rsidP="00841A98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841A98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1 </w:t>
                  </w:r>
                  <w:r w:rsidRPr="00841A98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–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Bu Tebli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 amac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; </w:t>
                  </w:r>
                  <w:proofErr w:type="gramStart"/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30/12/2013</w:t>
                  </w:r>
                  <w:proofErr w:type="gramEnd"/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tarihli ve 28867 m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kerrer say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Resm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î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Gazete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’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de</w:t>
                  </w:r>
                  <w:proofErr w:type="spellEnd"/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yay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mlanan B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 End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striyel Kazalar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 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nlenmesi ve Etkilerinin Azalt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lmas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Hakk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Y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netmelik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’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te belirtilen 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st seviyeli kurulu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letmecilerinin, ayn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Y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netmeli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 11 inci maddesi gere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haz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rlamalar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veya haz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rlatmalar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gereken g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venlik raporlar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ili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kin usul ve esaslar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belirlemektir.</w:t>
                  </w:r>
                </w:p>
                <w:p w:rsidR="00841A98" w:rsidRPr="00841A98" w:rsidRDefault="00841A98" w:rsidP="00841A98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841A98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Kapsam</w:t>
                  </w:r>
                </w:p>
                <w:p w:rsidR="00841A98" w:rsidRPr="00841A98" w:rsidRDefault="00841A98" w:rsidP="00841A98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841A98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2 </w:t>
                  </w:r>
                  <w:r w:rsidRPr="00841A98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–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Bu Tebli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B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 End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striyel Kazalar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 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nlenmesi ve Etkilerinin Azalt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lmas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Hakk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Y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netmeli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 5 inci maddesinde tan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mlanan 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st seviyeli kurulu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 hakk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uygulan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841A98" w:rsidRPr="00841A98" w:rsidRDefault="00841A98" w:rsidP="00841A98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841A98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Dayanak</w:t>
                  </w:r>
                </w:p>
                <w:p w:rsidR="00841A98" w:rsidRPr="00841A98" w:rsidRDefault="00841A98" w:rsidP="00841A98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841A98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3 </w:t>
                  </w:r>
                  <w:r w:rsidRPr="00841A98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–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 Bu Tebli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B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 End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striyel Kazalar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 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nlenmesi ve Etkilerinin Azalt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lmas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Hakk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Y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netmeli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 11 inci ve 21 inci maddelerine dayan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larak haz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rlanm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ış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841A98" w:rsidRPr="00841A98" w:rsidRDefault="00841A98" w:rsidP="00841A98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841A98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Tan</w:t>
                  </w:r>
                  <w:r w:rsidRPr="00841A98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ı</w:t>
                  </w:r>
                  <w:r w:rsidRPr="00841A98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mlar ve k</w:t>
                  </w:r>
                  <w:r w:rsidRPr="00841A98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ı</w:t>
                  </w:r>
                  <w:r w:rsidRPr="00841A98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saltmalar</w:t>
                  </w:r>
                </w:p>
                <w:p w:rsidR="00841A98" w:rsidRPr="00841A98" w:rsidRDefault="00841A98" w:rsidP="00841A98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841A98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4 </w:t>
                  </w:r>
                  <w:r w:rsidRPr="00841A98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–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Bu Tebli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de ge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en;</w:t>
                  </w:r>
                </w:p>
                <w:p w:rsidR="00841A98" w:rsidRPr="00841A98" w:rsidRDefault="00841A98" w:rsidP="00841A98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a) BK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P: B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k kaza 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nleme politikas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</w:t>
                  </w:r>
                </w:p>
                <w:p w:rsidR="00841A98" w:rsidRPr="00841A98" w:rsidRDefault="00841A98" w:rsidP="00841A98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b) G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venlik raporu: 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st seviyeli kurulu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un, kurulu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un 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evresinin, kurulu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ta y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len faaliyetlerin ve proseslerin tan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yap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ld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ığı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B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 End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striyel Kazalar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 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nlenmesi ve Etkilerinin Azalt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lmas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Hakk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Y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netmeli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 eki Ek-3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’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te belirtilen ilkeleri i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erecek 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ekilde kurulu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ta uygulanan g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venlik y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netim sistemi ile ilgili bilgilerin ve i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letmecinin taahh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tlerinin bulundu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u belgeyi,</w:t>
                  </w:r>
                </w:p>
                <w:p w:rsidR="00841A98" w:rsidRPr="00841A98" w:rsidRDefault="00841A98" w:rsidP="00841A98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c) G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venlik raporu format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: Ek-1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’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de belirtilen; bi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im ve genel kurallar dikkate al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narak ve Ek-2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’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de belirtilen g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venlik raporunda bulunmas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gerekli asgari bilginin, belirtilen ba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 ve numaralara g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 s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ralanmas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eren g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venlik raporu d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zenini,</w:t>
                  </w:r>
                </w:p>
                <w:p w:rsidR="00841A98" w:rsidRPr="00841A98" w:rsidRDefault="00841A98" w:rsidP="00841A98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) GYS: G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venlik y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netim sistemini,</w:t>
                  </w:r>
                </w:p>
                <w:p w:rsidR="00841A98" w:rsidRPr="00841A98" w:rsidRDefault="00841A98" w:rsidP="00841A98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d) Kritik olay (KO): B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 kazaya sebebiyet verme potansiyeli olan b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nl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 kayb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</w:t>
                  </w:r>
                </w:p>
                <w:p w:rsidR="00841A98" w:rsidRPr="00841A98" w:rsidRDefault="00841A98" w:rsidP="00841A98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e) Y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netmelik: </w:t>
                  </w:r>
                  <w:proofErr w:type="gramStart"/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30/12/2013</w:t>
                  </w:r>
                  <w:proofErr w:type="gramEnd"/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tarihli ve 28867 m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kerrer say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Resm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î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Gazete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’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de</w:t>
                  </w:r>
                  <w:proofErr w:type="spellEnd"/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yay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mlanan B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 End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striyel Kazalar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 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nlenmesi ve Etkilerinin Azalt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lmas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Hakk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Y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netmeli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i,</w:t>
                  </w:r>
                </w:p>
                <w:p w:rsidR="00841A98" w:rsidRPr="00841A98" w:rsidRDefault="00841A98" w:rsidP="00841A98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ifade eder.</w:t>
                  </w:r>
                </w:p>
                <w:p w:rsidR="00841A98" w:rsidRPr="00841A98" w:rsidRDefault="00841A98" w:rsidP="00841A98">
                  <w:pPr>
                    <w:spacing w:after="0" w:line="240" w:lineRule="exact"/>
                    <w:jc w:val="center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841A98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İ</w:t>
                  </w:r>
                  <w:r w:rsidRPr="00841A98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K</w:t>
                  </w:r>
                  <w:r w:rsidRPr="00841A98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İ</w:t>
                  </w:r>
                  <w:r w:rsidRPr="00841A98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NC</w:t>
                  </w:r>
                  <w:r w:rsidRPr="00841A98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İ</w:t>
                  </w:r>
                  <w:r w:rsidRPr="00841A98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 B</w:t>
                  </w:r>
                  <w:r w:rsidRPr="00841A98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Ö</w:t>
                  </w:r>
                  <w:r w:rsidRPr="00841A98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L</w:t>
                  </w:r>
                  <w:r w:rsidRPr="00841A98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Ü</w:t>
                  </w:r>
                  <w:r w:rsidRPr="00841A98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M</w:t>
                  </w:r>
                </w:p>
                <w:p w:rsidR="00841A98" w:rsidRPr="00841A98" w:rsidRDefault="00841A98" w:rsidP="00841A98">
                  <w:pPr>
                    <w:spacing w:after="85" w:line="240" w:lineRule="exact"/>
                    <w:jc w:val="center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841A98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Genel Y</w:t>
                  </w:r>
                  <w:r w:rsidRPr="00841A98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ü</w:t>
                  </w:r>
                  <w:r w:rsidRPr="00841A98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k</w:t>
                  </w:r>
                  <w:r w:rsidRPr="00841A98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ü</w:t>
                  </w:r>
                  <w:r w:rsidRPr="00841A98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ml</w:t>
                  </w:r>
                  <w:r w:rsidRPr="00841A98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ü</w:t>
                  </w:r>
                  <w:r w:rsidRPr="00841A98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l</w:t>
                  </w:r>
                  <w:r w:rsidRPr="00841A98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ü</w:t>
                  </w:r>
                  <w:r w:rsidRPr="00841A98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kler</w:t>
                  </w:r>
                </w:p>
                <w:p w:rsidR="00841A98" w:rsidRPr="00841A98" w:rsidRDefault="00841A98" w:rsidP="00841A98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841A98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İş</w:t>
                  </w:r>
                  <w:r w:rsidRPr="00841A98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letmecinin g</w:t>
                  </w:r>
                  <w:r w:rsidRPr="00841A98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ü</w:t>
                  </w:r>
                  <w:r w:rsidRPr="00841A98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venlik raporu ile ilgili y</w:t>
                  </w:r>
                  <w:r w:rsidRPr="00841A98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ü</w:t>
                  </w:r>
                  <w:r w:rsidRPr="00841A98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k</w:t>
                  </w:r>
                  <w:r w:rsidRPr="00841A98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ü</w:t>
                  </w:r>
                  <w:r w:rsidRPr="00841A98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ml</w:t>
                  </w:r>
                  <w:r w:rsidRPr="00841A98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ü</w:t>
                  </w:r>
                  <w:r w:rsidRPr="00841A98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l</w:t>
                  </w:r>
                  <w:r w:rsidRPr="00841A98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ü</w:t>
                  </w:r>
                  <w:r w:rsidRPr="00841A98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kleri</w:t>
                  </w:r>
                </w:p>
                <w:p w:rsidR="00841A98" w:rsidRPr="00841A98" w:rsidRDefault="00841A98" w:rsidP="00841A98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841A98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5 </w:t>
                  </w:r>
                  <w:r w:rsidRPr="00841A98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–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st seviyeli bir kurulu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un i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letmecisi Ek-2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’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de belirtilen bilgileri ve g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venlik raporu format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dikkate alarak bir g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venlik raporu haz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rlar veya haz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rlat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841A98" w:rsidRPr="00841A98" w:rsidRDefault="00841A98" w:rsidP="00841A98">
                  <w:pPr>
                    <w:spacing w:before="85" w:after="0" w:line="240" w:lineRule="exact"/>
                    <w:jc w:val="center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841A98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ÜÇÜ</w:t>
                  </w:r>
                  <w:r w:rsidRPr="00841A98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NC</w:t>
                  </w:r>
                  <w:r w:rsidRPr="00841A98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Ü</w:t>
                  </w:r>
                  <w:r w:rsidRPr="00841A98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 B</w:t>
                  </w:r>
                  <w:r w:rsidRPr="00841A98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Ö</w:t>
                  </w:r>
                  <w:r w:rsidRPr="00841A98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L</w:t>
                  </w:r>
                  <w:r w:rsidRPr="00841A98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Ü</w:t>
                  </w:r>
                  <w:r w:rsidRPr="00841A98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M</w:t>
                  </w:r>
                </w:p>
                <w:p w:rsidR="00841A98" w:rsidRPr="00841A98" w:rsidRDefault="00841A98" w:rsidP="00841A98">
                  <w:pPr>
                    <w:spacing w:after="0" w:line="240" w:lineRule="exact"/>
                    <w:jc w:val="center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841A98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G</w:t>
                  </w:r>
                  <w:r w:rsidRPr="00841A98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ü</w:t>
                  </w:r>
                  <w:r w:rsidRPr="00841A98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venlik Raporunun </w:t>
                  </w:r>
                  <w:r w:rsidRPr="00841A98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İ</w:t>
                  </w:r>
                  <w:r w:rsidRPr="00841A98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ncelenmesi, Gizli B</w:t>
                  </w:r>
                  <w:r w:rsidRPr="00841A98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ö</w:t>
                  </w:r>
                  <w:r w:rsidRPr="00841A98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l</w:t>
                  </w:r>
                  <w:r w:rsidRPr="00841A98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ü</w:t>
                  </w:r>
                  <w:r w:rsidRPr="00841A98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mleri ve Raporda </w:t>
                  </w:r>
                </w:p>
                <w:p w:rsidR="00841A98" w:rsidRPr="00841A98" w:rsidRDefault="00841A98" w:rsidP="00841A98">
                  <w:pPr>
                    <w:spacing w:after="85" w:line="240" w:lineRule="exact"/>
                    <w:jc w:val="center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841A98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Belirtilen Bilgilerin Dayanaklar</w:t>
                  </w:r>
                  <w:r w:rsidRPr="00841A98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ı</w:t>
                  </w:r>
                </w:p>
                <w:p w:rsidR="00841A98" w:rsidRPr="00841A98" w:rsidRDefault="00841A98" w:rsidP="00841A98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841A98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G</w:t>
                  </w:r>
                  <w:r w:rsidRPr="00841A98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ü</w:t>
                  </w:r>
                  <w:r w:rsidRPr="00841A98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venlik raporunun incelenmesi</w:t>
                  </w:r>
                </w:p>
                <w:p w:rsidR="00841A98" w:rsidRPr="00841A98" w:rsidRDefault="00841A98" w:rsidP="00841A98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841A98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6 </w:t>
                  </w:r>
                  <w:r w:rsidRPr="00841A98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–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 (1) G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venlik raporlar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Y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netmeli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in 11 inci ve 12 </w:t>
                  </w:r>
                  <w:proofErr w:type="spellStart"/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nci</w:t>
                  </w:r>
                  <w:proofErr w:type="spellEnd"/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maddelerinde belirtilen usul ve esaslara g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 incelenir.</w:t>
                  </w:r>
                </w:p>
                <w:p w:rsidR="00841A98" w:rsidRPr="00841A98" w:rsidRDefault="00841A98" w:rsidP="00841A98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bCs/>
                      <w:sz w:val="18"/>
                      <w:szCs w:val="18"/>
                    </w:rPr>
                  </w:pPr>
                  <w:r w:rsidRPr="00841A98">
                    <w:rPr>
                      <w:rFonts w:ascii="Times New Roman" w:eastAsia="ヒラギノ明朝 Pro W3" w:hAnsi="Times" w:cs="Times New Roman"/>
                      <w:b/>
                      <w:bCs/>
                      <w:sz w:val="18"/>
                      <w:szCs w:val="18"/>
                    </w:rPr>
                    <w:t>G</w:t>
                  </w:r>
                  <w:r w:rsidRPr="00841A98">
                    <w:rPr>
                      <w:rFonts w:ascii="Times New Roman" w:eastAsia="ヒラギノ明朝 Pro W3" w:hAnsi="Times" w:cs="Times New Roman"/>
                      <w:b/>
                      <w:bCs/>
                      <w:sz w:val="18"/>
                      <w:szCs w:val="18"/>
                    </w:rPr>
                    <w:t>ü</w:t>
                  </w:r>
                  <w:r w:rsidRPr="00841A98">
                    <w:rPr>
                      <w:rFonts w:ascii="Times New Roman" w:eastAsia="ヒラギノ明朝 Pro W3" w:hAnsi="Times" w:cs="Times New Roman"/>
                      <w:b/>
                      <w:bCs/>
                      <w:sz w:val="18"/>
                      <w:szCs w:val="18"/>
                    </w:rPr>
                    <w:t>venlik raporunun gizli b</w:t>
                  </w:r>
                  <w:r w:rsidRPr="00841A98">
                    <w:rPr>
                      <w:rFonts w:ascii="Times New Roman" w:eastAsia="ヒラギノ明朝 Pro W3" w:hAnsi="Times" w:cs="Times New Roman"/>
                      <w:b/>
                      <w:bCs/>
                      <w:sz w:val="18"/>
                      <w:szCs w:val="18"/>
                    </w:rPr>
                    <w:t>ö</w:t>
                  </w:r>
                  <w:r w:rsidRPr="00841A98">
                    <w:rPr>
                      <w:rFonts w:ascii="Times New Roman" w:eastAsia="ヒラギノ明朝 Pro W3" w:hAnsi="Times" w:cs="Times New Roman"/>
                      <w:b/>
                      <w:bCs/>
                      <w:sz w:val="18"/>
                      <w:szCs w:val="18"/>
                    </w:rPr>
                    <w:t>l</w:t>
                  </w:r>
                  <w:r w:rsidRPr="00841A98">
                    <w:rPr>
                      <w:rFonts w:ascii="Times New Roman" w:eastAsia="ヒラギノ明朝 Pro W3" w:hAnsi="Times" w:cs="Times New Roman"/>
                      <w:b/>
                      <w:bCs/>
                      <w:sz w:val="18"/>
                      <w:szCs w:val="18"/>
                    </w:rPr>
                    <w:t>ü</w:t>
                  </w:r>
                  <w:r w:rsidRPr="00841A98">
                    <w:rPr>
                      <w:rFonts w:ascii="Times New Roman" w:eastAsia="ヒラギノ明朝 Pro W3" w:hAnsi="Times" w:cs="Times New Roman"/>
                      <w:b/>
                      <w:bCs/>
                      <w:sz w:val="18"/>
                      <w:szCs w:val="18"/>
                    </w:rPr>
                    <w:t>mleri</w:t>
                  </w:r>
                </w:p>
                <w:p w:rsidR="00841A98" w:rsidRPr="00841A98" w:rsidRDefault="00841A98" w:rsidP="00841A98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841A98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7 </w:t>
                  </w:r>
                  <w:r w:rsidRPr="00841A98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–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Haz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rlanan g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venlik raporlar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nda, Ek-2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’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nin birinci ve ikinci b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nde yer alan 1.1.6 (bildirim dahilindeki tehlikeli madde ve miktarlar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), </w:t>
                  </w:r>
                  <w:proofErr w:type="gramStart"/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1.2</w:t>
                  </w:r>
                  <w:proofErr w:type="gramEnd"/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(b) ve (c),  1.4.1 (c hari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), 1.4.2,  1.5 (a) ve 1.5.2, 1.5.16, 2.2.2, 2.2.3, 2.2.4, 2.2.6, 2.2.7 numaral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maddeler ve bu maddelere ait alt ba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klar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ile 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üçü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b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tamam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belirtilen bilgiler, Y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netmeli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 21 inci maddesi gere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ince gizli olarak kabul edilir ve bu b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mler 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üçü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ki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ilere a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çı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klanmaz.</w:t>
                  </w:r>
                </w:p>
                <w:p w:rsidR="00841A98" w:rsidRPr="00841A98" w:rsidRDefault="00841A98" w:rsidP="00841A98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841A98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G</w:t>
                  </w:r>
                  <w:r w:rsidRPr="00841A98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ü</w:t>
                  </w:r>
                  <w:r w:rsidRPr="00841A98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venlik raporunda belirtilen bilgilerin niteli</w:t>
                  </w:r>
                  <w:r w:rsidRPr="00841A98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ğ</w:t>
                  </w:r>
                  <w:r w:rsidRPr="00841A98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i</w:t>
                  </w:r>
                </w:p>
                <w:p w:rsidR="00841A98" w:rsidRPr="00841A98" w:rsidRDefault="00841A98" w:rsidP="00841A98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841A98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8 </w:t>
                  </w:r>
                  <w:r w:rsidRPr="00841A98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–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G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venlik raporunda kullan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lan veya belirtilen; g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venilirlik verileri, olas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k verileri, </w:t>
                  </w:r>
                  <w:proofErr w:type="spellStart"/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enstr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mantasyon</w:t>
                  </w:r>
                  <w:proofErr w:type="spellEnd"/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venlik sertifikasyonlar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meteorolojik, hidrografik ve benzeri bilgiler ile referans bilgilerinin; hangi ulusal/uluslararas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kurum veya kurulu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 ile ulusal/uluslararas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kabul g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rm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üş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bilimsel veya standardize edilmi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lastRenderedPageBreak/>
                    <w:t>kaynaklardan al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ığı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belirtilir.</w:t>
                  </w:r>
                </w:p>
                <w:p w:rsidR="00841A98" w:rsidRPr="00841A98" w:rsidRDefault="00841A98" w:rsidP="00841A98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841A98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G</w:t>
                  </w:r>
                  <w:r w:rsidRPr="00841A98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ü</w:t>
                  </w:r>
                  <w:r w:rsidRPr="00841A98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venlik raporu ile birlikte g</w:t>
                  </w:r>
                  <w:r w:rsidRPr="00841A98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ö</w:t>
                  </w:r>
                  <w:r w:rsidRPr="00841A98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nderilen risk de</w:t>
                  </w:r>
                  <w:r w:rsidRPr="00841A98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ğ</w:t>
                  </w:r>
                  <w:r w:rsidRPr="00841A98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erlendirmesi</w:t>
                  </w:r>
                </w:p>
                <w:p w:rsidR="00841A98" w:rsidRPr="00841A98" w:rsidRDefault="00841A98" w:rsidP="00841A98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841A98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9 </w:t>
                  </w:r>
                  <w:r w:rsidRPr="00841A98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–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st seviyeli kurulu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un i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letmecisi taraf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ndan, Y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netmeli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 8 inci maddesi gere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haz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rlanan/haz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rlat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lan kantitatif risk de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erlendirme belgeleri, g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venlik raporu ile birlikte ancak ayr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bir dok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man olarak harici bir bellek ile 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al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ış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 ve Sosyal G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venlik Bakanl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ığı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g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nderilir. S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 konusu kantitatif risk de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erlendirme belgeleri, g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venlik raporunun herhangi bir b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veya ekini te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kil etmez.</w:t>
                  </w:r>
                </w:p>
                <w:p w:rsidR="00841A98" w:rsidRPr="00841A98" w:rsidRDefault="00841A98" w:rsidP="00841A98">
                  <w:pPr>
                    <w:spacing w:before="85" w:after="0" w:line="240" w:lineRule="exact"/>
                    <w:jc w:val="center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841A98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D</w:t>
                  </w:r>
                  <w:r w:rsidRPr="00841A98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Ö</w:t>
                  </w:r>
                  <w:r w:rsidRPr="00841A98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RD</w:t>
                  </w:r>
                  <w:r w:rsidRPr="00841A98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Ü</w:t>
                  </w:r>
                  <w:r w:rsidRPr="00841A98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NC</w:t>
                  </w:r>
                  <w:r w:rsidRPr="00841A98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Ü</w:t>
                  </w:r>
                  <w:r w:rsidRPr="00841A98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 B</w:t>
                  </w:r>
                  <w:r w:rsidRPr="00841A98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Ö</w:t>
                  </w:r>
                  <w:r w:rsidRPr="00841A98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L</w:t>
                  </w:r>
                  <w:r w:rsidRPr="00841A98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Ü</w:t>
                  </w:r>
                  <w:r w:rsidRPr="00841A98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M</w:t>
                  </w:r>
                </w:p>
                <w:p w:rsidR="00841A98" w:rsidRPr="00841A98" w:rsidRDefault="00841A98" w:rsidP="00841A98">
                  <w:pPr>
                    <w:spacing w:after="85" w:line="240" w:lineRule="exact"/>
                    <w:jc w:val="center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841A98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Ç</w:t>
                  </w:r>
                  <w:r w:rsidRPr="00841A98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e</w:t>
                  </w:r>
                  <w:r w:rsidRPr="00841A98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ş</w:t>
                  </w:r>
                  <w:r w:rsidRPr="00841A98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itli ve Son H</w:t>
                  </w:r>
                  <w:r w:rsidRPr="00841A98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ü</w:t>
                  </w:r>
                  <w:r w:rsidRPr="00841A98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k</w:t>
                  </w:r>
                  <w:r w:rsidRPr="00841A98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ü</w:t>
                  </w:r>
                  <w:r w:rsidRPr="00841A98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mler</w:t>
                  </w:r>
                </w:p>
                <w:p w:rsidR="00841A98" w:rsidRPr="00841A98" w:rsidRDefault="00841A98" w:rsidP="00841A98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841A98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İ</w:t>
                  </w:r>
                  <w:r w:rsidRPr="00841A98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dari tedbirler ve uygulanma usulleri ile yapt</w:t>
                  </w:r>
                  <w:r w:rsidRPr="00841A98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ı</w:t>
                  </w:r>
                  <w:r w:rsidRPr="00841A98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r</w:t>
                  </w:r>
                  <w:r w:rsidRPr="00841A98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ı</w:t>
                  </w:r>
                  <w:r w:rsidRPr="00841A98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mlar</w:t>
                  </w:r>
                </w:p>
                <w:p w:rsidR="00841A98" w:rsidRPr="00841A98" w:rsidRDefault="00841A98" w:rsidP="00841A98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841A98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10 </w:t>
                  </w:r>
                  <w:r w:rsidRPr="00841A98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–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G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venlik raporunun yetersiz bulunmas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halinde, Y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netmeli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in 23 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maddesinin ikinci f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kras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belirtilen h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mler uygulan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841A98" w:rsidRPr="00841A98" w:rsidRDefault="00841A98" w:rsidP="00841A98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841A98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Yabanc</w:t>
                  </w:r>
                  <w:r w:rsidRPr="00841A98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ı</w:t>
                  </w:r>
                  <w:r w:rsidRPr="00841A98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 dildeki kaynaklar</w:t>
                  </w:r>
                </w:p>
                <w:p w:rsidR="00841A98" w:rsidRPr="00841A98" w:rsidRDefault="00841A98" w:rsidP="00841A98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841A98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11 </w:t>
                  </w:r>
                  <w:r w:rsidRPr="00841A98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–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Yabanc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dildeki kaynaklardaki bilgilerin kullan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lmas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durumunda g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venlik raporunun ekinde, s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 konusu bilgilerin ilgili mevzuata g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 yeminli terc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man taraf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ndan yap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lan T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rk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e 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evirileri sunulur.</w:t>
                  </w:r>
                </w:p>
                <w:p w:rsidR="00841A98" w:rsidRPr="00841A98" w:rsidRDefault="00841A98" w:rsidP="00841A98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841A98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Y</w:t>
                  </w:r>
                  <w:r w:rsidRPr="00841A98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ü</w:t>
                  </w:r>
                  <w:r w:rsidRPr="00841A98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r</w:t>
                  </w:r>
                  <w:r w:rsidRPr="00841A98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ü</w:t>
                  </w:r>
                  <w:r w:rsidRPr="00841A98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rl</w:t>
                  </w:r>
                  <w:r w:rsidRPr="00841A98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ü</w:t>
                  </w:r>
                  <w:r w:rsidRPr="00841A98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k</w:t>
                  </w:r>
                </w:p>
                <w:p w:rsidR="00841A98" w:rsidRPr="00841A98" w:rsidRDefault="00841A98" w:rsidP="00841A98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841A98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12 </w:t>
                  </w:r>
                  <w:r w:rsidRPr="00841A98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–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Bu Tebli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yay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tarihinde y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üğ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 girer.</w:t>
                  </w:r>
                </w:p>
                <w:p w:rsidR="00841A98" w:rsidRPr="00841A98" w:rsidRDefault="00841A98" w:rsidP="00841A98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841A98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Y</w:t>
                  </w:r>
                  <w:r w:rsidRPr="00841A98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ü</w:t>
                  </w:r>
                  <w:r w:rsidRPr="00841A98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r</w:t>
                  </w:r>
                  <w:r w:rsidRPr="00841A98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ü</w:t>
                  </w:r>
                  <w:r w:rsidRPr="00841A98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tme</w:t>
                  </w:r>
                </w:p>
                <w:p w:rsidR="00841A98" w:rsidRPr="00841A98" w:rsidRDefault="00841A98" w:rsidP="00841A98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841A98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13 </w:t>
                  </w:r>
                  <w:r w:rsidRPr="00841A98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–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Bu Tebli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h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mlerini 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al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ış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 ve Sosyal G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venlik Bakan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ile 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evre ve 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ehircilik Bakan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m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üş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tereken y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841A98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841A98" w:rsidRPr="00841A98" w:rsidRDefault="00841A98" w:rsidP="00841A98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</w:p>
                <w:p w:rsidR="00841A98" w:rsidRPr="00841A98" w:rsidRDefault="00841A98" w:rsidP="00841A98">
                  <w:pPr>
                    <w:tabs>
                      <w:tab w:val="left" w:pos="566"/>
                    </w:tabs>
                    <w:spacing w:after="0" w:line="240" w:lineRule="exact"/>
                    <w:jc w:val="both"/>
                    <w:rPr>
                      <w:rFonts w:ascii="Times New Roman" w:eastAsia="ヒラギノ明朝 Pro W3" w:hAnsi="Times" w:cs="Times New Roman"/>
                      <w:b/>
                      <w:bCs/>
                      <w:sz w:val="18"/>
                      <w:szCs w:val="18"/>
                    </w:rPr>
                  </w:pPr>
                  <w:hyperlink r:id="rId5" w:history="1">
                    <w:r w:rsidRPr="00841A98">
                      <w:rPr>
                        <w:rFonts w:ascii="Times New Roman" w:eastAsia="ヒラギノ明朝 Pro W3" w:hAnsi="Times" w:cs="Times New Roman"/>
                        <w:b/>
                        <w:bCs/>
                        <w:color w:val="0000FF"/>
                        <w:sz w:val="18"/>
                        <w:szCs w:val="18"/>
                      </w:rPr>
                      <w:t>Ekler i</w:t>
                    </w:r>
                    <w:r w:rsidRPr="00841A98">
                      <w:rPr>
                        <w:rFonts w:ascii="Times New Roman" w:eastAsia="ヒラギノ明朝 Pro W3" w:hAnsi="Times" w:cs="Times New Roman"/>
                        <w:b/>
                        <w:bCs/>
                        <w:color w:val="0000FF"/>
                        <w:sz w:val="18"/>
                        <w:szCs w:val="18"/>
                      </w:rPr>
                      <w:t>ç</w:t>
                    </w:r>
                    <w:r w:rsidRPr="00841A98">
                      <w:rPr>
                        <w:rFonts w:ascii="Times New Roman" w:eastAsia="ヒラギノ明朝 Pro W3" w:hAnsi="Times" w:cs="Times New Roman"/>
                        <w:b/>
                        <w:bCs/>
                        <w:color w:val="0000FF"/>
                        <w:sz w:val="18"/>
                        <w:szCs w:val="18"/>
                      </w:rPr>
                      <w:t>in t</w:t>
                    </w:r>
                    <w:r w:rsidRPr="00841A98">
                      <w:rPr>
                        <w:rFonts w:ascii="Times New Roman" w:eastAsia="ヒラギノ明朝 Pro W3" w:hAnsi="Times" w:cs="Times New Roman"/>
                        <w:b/>
                        <w:bCs/>
                        <w:color w:val="0000FF"/>
                        <w:sz w:val="18"/>
                        <w:szCs w:val="18"/>
                      </w:rPr>
                      <w:t>ı</w:t>
                    </w:r>
                    <w:r w:rsidRPr="00841A98">
                      <w:rPr>
                        <w:rFonts w:ascii="Times New Roman" w:eastAsia="ヒラギノ明朝 Pro W3" w:hAnsi="Times" w:cs="Times New Roman"/>
                        <w:b/>
                        <w:bCs/>
                        <w:color w:val="0000FF"/>
                        <w:sz w:val="18"/>
                        <w:szCs w:val="18"/>
                      </w:rPr>
                      <w:t>klay</w:t>
                    </w:r>
                    <w:r w:rsidRPr="00841A98">
                      <w:rPr>
                        <w:rFonts w:ascii="Times New Roman" w:eastAsia="ヒラギノ明朝 Pro W3" w:hAnsi="Times" w:cs="Times New Roman"/>
                        <w:b/>
                        <w:bCs/>
                        <w:color w:val="0000FF"/>
                        <w:sz w:val="18"/>
                        <w:szCs w:val="18"/>
                      </w:rPr>
                      <w:t>ı</w:t>
                    </w:r>
                    <w:r w:rsidRPr="00841A98">
                      <w:rPr>
                        <w:rFonts w:ascii="Times New Roman" w:eastAsia="ヒラギノ明朝 Pro W3" w:hAnsi="Times" w:cs="Times New Roman"/>
                        <w:b/>
                        <w:bCs/>
                        <w:color w:val="0000FF"/>
                        <w:sz w:val="18"/>
                        <w:szCs w:val="18"/>
                      </w:rPr>
                      <w:t>n</w:t>
                    </w:r>
                    <w:r w:rsidRPr="00841A98">
                      <w:rPr>
                        <w:rFonts w:ascii="Times New Roman" w:eastAsia="ヒラギノ明朝 Pro W3" w:hAnsi="Times" w:cs="Times New Roman"/>
                        <w:b/>
                        <w:bCs/>
                        <w:color w:val="0000FF"/>
                        <w:sz w:val="18"/>
                        <w:szCs w:val="18"/>
                      </w:rPr>
                      <w:t>ı</w:t>
                    </w:r>
                    <w:r w:rsidRPr="00841A98">
                      <w:rPr>
                        <w:rFonts w:ascii="Times New Roman" w:eastAsia="ヒラギノ明朝 Pro W3" w:hAnsi="Times" w:cs="Times New Roman"/>
                        <w:b/>
                        <w:bCs/>
                        <w:color w:val="0000FF"/>
                        <w:sz w:val="18"/>
                        <w:szCs w:val="18"/>
                      </w:rPr>
                      <w:t>z</w:t>
                    </w:r>
                  </w:hyperlink>
                </w:p>
                <w:p w:rsidR="00841A98" w:rsidRPr="00841A98" w:rsidRDefault="00841A98" w:rsidP="00841A98">
                  <w:pPr>
                    <w:tabs>
                      <w:tab w:val="left" w:pos="566"/>
                    </w:tabs>
                    <w:spacing w:after="0" w:line="240" w:lineRule="exact"/>
                    <w:jc w:val="center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</w:p>
                <w:p w:rsidR="00841A98" w:rsidRPr="00841A98" w:rsidRDefault="00841A98" w:rsidP="00841A98">
                  <w:pPr>
                    <w:tabs>
                      <w:tab w:val="left" w:pos="566"/>
                    </w:tabs>
                    <w:spacing w:after="0" w:line="240" w:lineRule="exact"/>
                    <w:jc w:val="center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</w:p>
                <w:p w:rsidR="00841A98" w:rsidRPr="00841A98" w:rsidRDefault="00841A98" w:rsidP="00841A9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80"/>
                      <w:sz w:val="18"/>
                      <w:szCs w:val="18"/>
                      <w:lang w:eastAsia="tr-TR"/>
                    </w:rPr>
                  </w:pPr>
                </w:p>
              </w:tc>
            </w:tr>
          </w:tbl>
          <w:p w:rsidR="00841A98" w:rsidRPr="00841A98" w:rsidRDefault="00841A98" w:rsidP="00841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841A98" w:rsidRPr="00841A98" w:rsidRDefault="00841A98" w:rsidP="00841A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1E7174" w:rsidRDefault="00841A98">
      <w:bookmarkStart w:id="0" w:name="_GoBack"/>
      <w:bookmarkEnd w:id="0"/>
    </w:p>
    <w:sectPr w:rsidR="001E71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ヒラギノ明朝 Pro W3">
    <w:altName w:val="MS Mincho"/>
    <w:charset w:val="80"/>
    <w:family w:val="auto"/>
    <w:pitch w:val="variable"/>
    <w:sig w:usb0="00000001" w:usb1="08070000" w:usb2="01000417" w:usb3="00000000" w:csb0="00020000" w:csb1="00000000"/>
  </w:font>
  <w:font w:name="Times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A98"/>
    <w:rsid w:val="00000F2A"/>
    <w:rsid w:val="001D56CE"/>
    <w:rsid w:val="00220D4A"/>
    <w:rsid w:val="0065469A"/>
    <w:rsid w:val="00662B2F"/>
    <w:rsid w:val="006F1A48"/>
    <w:rsid w:val="0074746A"/>
    <w:rsid w:val="00841A98"/>
    <w:rsid w:val="00943CDF"/>
    <w:rsid w:val="00AF66A5"/>
    <w:rsid w:val="00B5150D"/>
    <w:rsid w:val="00B54D0F"/>
    <w:rsid w:val="00C60993"/>
    <w:rsid w:val="00D443F7"/>
    <w:rsid w:val="00D70A31"/>
    <w:rsid w:val="00F1031A"/>
    <w:rsid w:val="00F34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sid w:val="00841A98"/>
    <w:rPr>
      <w:color w:val="0000FF"/>
      <w:u w:val="single"/>
    </w:rPr>
  </w:style>
  <w:style w:type="paragraph" w:styleId="NormalWeb">
    <w:name w:val="Normal (Web)"/>
    <w:basedOn w:val="Normal"/>
    <w:rsid w:val="00841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1-Baslk">
    <w:name w:val="1-Baslık"/>
    <w:rsid w:val="00841A98"/>
    <w:pPr>
      <w:tabs>
        <w:tab w:val="left" w:pos="566"/>
      </w:tabs>
      <w:spacing w:after="0" w:line="240" w:lineRule="auto"/>
    </w:pPr>
    <w:rPr>
      <w:rFonts w:ascii="Times New Roman" w:eastAsia="ヒラギノ明朝 Pro W3" w:hAnsi="Times" w:cs="Times New Roman"/>
      <w:szCs w:val="20"/>
      <w:u w:val="single"/>
    </w:rPr>
  </w:style>
  <w:style w:type="paragraph" w:customStyle="1" w:styleId="2-OrtaBaslk">
    <w:name w:val="2-Orta Baslık"/>
    <w:rsid w:val="00841A98"/>
    <w:pPr>
      <w:spacing w:after="0" w:line="240" w:lineRule="auto"/>
      <w:jc w:val="center"/>
    </w:pPr>
    <w:rPr>
      <w:rFonts w:ascii="Times New Roman" w:eastAsia="ヒラギノ明朝 Pro W3" w:hAnsi="Times" w:cs="Times New Roman"/>
      <w:b/>
      <w:sz w:val="19"/>
      <w:szCs w:val="20"/>
    </w:rPr>
  </w:style>
  <w:style w:type="paragraph" w:customStyle="1" w:styleId="3-NormalYaz">
    <w:name w:val="3-Normal Yazı"/>
    <w:rsid w:val="00841A98"/>
    <w:pPr>
      <w:tabs>
        <w:tab w:val="left" w:pos="566"/>
      </w:tabs>
      <w:spacing w:after="0" w:line="240" w:lineRule="auto"/>
      <w:jc w:val="both"/>
    </w:pPr>
    <w:rPr>
      <w:rFonts w:ascii="Times New Roman" w:eastAsia="ヒラギノ明朝 Pro W3" w:hAnsi="Times" w:cs="Times New Roman"/>
      <w:sz w:val="19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sid w:val="00841A98"/>
    <w:rPr>
      <w:color w:val="0000FF"/>
      <w:u w:val="single"/>
    </w:rPr>
  </w:style>
  <w:style w:type="paragraph" w:styleId="NormalWeb">
    <w:name w:val="Normal (Web)"/>
    <w:basedOn w:val="Normal"/>
    <w:rsid w:val="00841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1-Baslk">
    <w:name w:val="1-Baslık"/>
    <w:rsid w:val="00841A98"/>
    <w:pPr>
      <w:tabs>
        <w:tab w:val="left" w:pos="566"/>
      </w:tabs>
      <w:spacing w:after="0" w:line="240" w:lineRule="auto"/>
    </w:pPr>
    <w:rPr>
      <w:rFonts w:ascii="Times New Roman" w:eastAsia="ヒラギノ明朝 Pro W3" w:hAnsi="Times" w:cs="Times New Roman"/>
      <w:szCs w:val="20"/>
      <w:u w:val="single"/>
    </w:rPr>
  </w:style>
  <w:style w:type="paragraph" w:customStyle="1" w:styleId="2-OrtaBaslk">
    <w:name w:val="2-Orta Baslık"/>
    <w:rsid w:val="00841A98"/>
    <w:pPr>
      <w:spacing w:after="0" w:line="240" w:lineRule="auto"/>
      <w:jc w:val="center"/>
    </w:pPr>
    <w:rPr>
      <w:rFonts w:ascii="Times New Roman" w:eastAsia="ヒラギノ明朝 Pro W3" w:hAnsi="Times" w:cs="Times New Roman"/>
      <w:b/>
      <w:sz w:val="19"/>
      <w:szCs w:val="20"/>
    </w:rPr>
  </w:style>
  <w:style w:type="paragraph" w:customStyle="1" w:styleId="3-NormalYaz">
    <w:name w:val="3-Normal Yazı"/>
    <w:rsid w:val="00841A98"/>
    <w:pPr>
      <w:tabs>
        <w:tab w:val="left" w:pos="566"/>
      </w:tabs>
      <w:spacing w:after="0" w:line="240" w:lineRule="auto"/>
      <w:jc w:val="both"/>
    </w:pPr>
    <w:rPr>
      <w:rFonts w:ascii="Times New Roman" w:eastAsia="ヒラギノ明朝 Pro W3" w:hAnsi="Times" w:cs="Times New Roman"/>
      <w:sz w:val="19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2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78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48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esmigazete.gov.tr/eskiler/2015/01/20150124-6-1.pdf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3E19C5A-7F2D-458B-8E52-23A6B2585980}"/>
</file>

<file path=customXml/itemProps2.xml><?xml version="1.0" encoding="utf-8"?>
<ds:datastoreItem xmlns:ds="http://schemas.openxmlformats.org/officeDocument/2006/customXml" ds:itemID="{0044C483-DFA7-40F0-AF57-4FDBA3CF896E}"/>
</file>

<file path=customXml/itemProps3.xml><?xml version="1.0" encoding="utf-8"?>
<ds:datastoreItem xmlns:ds="http://schemas.openxmlformats.org/officeDocument/2006/customXml" ds:itemID="{5C24A517-60E1-4F4F-8ABE-AC78D81470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 YAVUZYILMAZ</dc:creator>
  <cp:lastModifiedBy>Mustafa YAVUZYILMAZ</cp:lastModifiedBy>
  <cp:revision>1</cp:revision>
  <dcterms:created xsi:type="dcterms:W3CDTF">2015-01-26T07:45:00Z</dcterms:created>
  <dcterms:modified xsi:type="dcterms:W3CDTF">2015-01-26T07:46:00Z</dcterms:modified>
</cp:coreProperties>
</file>